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96" w:rsidRDefault="001E3196" w:rsidP="001E3196">
      <w:r>
        <w:rPr>
          <w:rFonts w:ascii="Comic Sans MS" w:hAnsi="Comic Sans MS"/>
          <w:b/>
          <w:bCs/>
          <w:noProof/>
          <w:color w:val="6B0094"/>
          <w:szCs w:val="36"/>
        </w:rPr>
        <w:drawing>
          <wp:anchor distT="0" distB="0" distL="114300" distR="114300" simplePos="0" relativeHeight="251659264" behindDoc="0" locked="0" layoutInCell="1" allowOverlap="1" wp14:anchorId="7099FEFD" wp14:editId="5ED825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1303" cy="1375413"/>
            <wp:effectExtent l="0" t="0" r="0" b="0"/>
            <wp:wrapTight wrapText="bothSides">
              <wp:wrapPolygon edited="0">
                <wp:start x="0" y="0"/>
                <wp:lineTo x="0" y="21241"/>
                <wp:lineTo x="21452" y="21241"/>
                <wp:lineTo x="21452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3" cy="13754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E3196" w:rsidRDefault="001E3196" w:rsidP="001E3196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1E3196" w:rsidRDefault="001E3196" w:rsidP="001E3196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1E3196" w:rsidRDefault="001E3196" w:rsidP="001E3196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1E3196" w:rsidRDefault="001E3196" w:rsidP="001E3196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1E3196" w:rsidRDefault="001E3196" w:rsidP="001E3196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1E3196" w:rsidRDefault="001E3196" w:rsidP="001E3196">
      <w:pPr>
        <w:pStyle w:val="Standard"/>
        <w:jc w:val="center"/>
        <w:rPr>
          <w:rFonts w:ascii="Comic Sans MS" w:hAnsi="Comic Sans MS"/>
          <w:b/>
          <w:bCs/>
          <w:color w:val="6B0094"/>
          <w:szCs w:val="36"/>
        </w:rPr>
      </w:pPr>
    </w:p>
    <w:p w:rsidR="001E3196" w:rsidRPr="001D3D60" w:rsidRDefault="001E3196" w:rsidP="001E3196">
      <w:pPr>
        <w:pStyle w:val="Standard"/>
        <w:jc w:val="center"/>
        <w:rPr>
          <w:rFonts w:ascii="Comic Sans MS" w:hAnsi="Comic Sans MS"/>
          <w:b/>
          <w:bCs/>
          <w:color w:val="6B0094"/>
          <w:sz w:val="22"/>
          <w:szCs w:val="36"/>
        </w:rPr>
      </w:pPr>
      <w:r w:rsidRPr="001D3D60">
        <w:rPr>
          <w:rFonts w:ascii="Comic Sans MS" w:hAnsi="Comic Sans MS"/>
          <w:b/>
          <w:bCs/>
          <w:color w:val="6B0094"/>
          <w:sz w:val="22"/>
          <w:szCs w:val="36"/>
        </w:rPr>
        <w:t>Tel. 01304 209440 or 07922300917</w:t>
      </w:r>
    </w:p>
    <w:p w:rsidR="001E3196" w:rsidRPr="001D3D60" w:rsidRDefault="001E3196" w:rsidP="001E3196">
      <w:pPr>
        <w:pStyle w:val="Standard"/>
        <w:jc w:val="center"/>
        <w:rPr>
          <w:rFonts w:ascii="Comic Sans MS" w:hAnsi="Comic Sans MS"/>
          <w:b/>
          <w:bCs/>
          <w:color w:val="6B0094"/>
          <w:sz w:val="32"/>
          <w:szCs w:val="36"/>
        </w:rPr>
      </w:pPr>
      <w:r w:rsidRPr="001D3D60">
        <w:rPr>
          <w:rFonts w:ascii="Comic Sans MS" w:hAnsi="Comic Sans MS"/>
          <w:b/>
          <w:bCs/>
          <w:color w:val="6B0094"/>
          <w:sz w:val="32"/>
          <w:szCs w:val="36"/>
        </w:rPr>
        <w:t>Triangle Desk</w:t>
      </w:r>
    </w:p>
    <w:p w:rsidR="001E3196" w:rsidRPr="001D3D60" w:rsidRDefault="001E3196" w:rsidP="001E3196">
      <w:pPr>
        <w:pStyle w:val="Standard"/>
        <w:jc w:val="center"/>
        <w:rPr>
          <w:rFonts w:ascii="Georgia" w:hAnsi="Georgia"/>
          <w:b/>
          <w:bCs/>
          <w:sz w:val="28"/>
          <w:szCs w:val="32"/>
          <w:u w:val="single"/>
        </w:rPr>
      </w:pPr>
      <w:r w:rsidRPr="001D3D60">
        <w:rPr>
          <w:rFonts w:ascii="Georgia" w:hAnsi="Georgia"/>
          <w:b/>
          <w:bCs/>
          <w:sz w:val="28"/>
          <w:szCs w:val="32"/>
          <w:u w:val="single"/>
        </w:rPr>
        <w:t>PRICE LIST</w:t>
      </w:r>
    </w:p>
    <w:p w:rsidR="001E3196" w:rsidRDefault="001E3196" w:rsidP="001E3196">
      <w:pPr>
        <w:pStyle w:val="Standard"/>
        <w:jc w:val="center"/>
        <w:rPr>
          <w:rFonts w:ascii="Georgia" w:hAnsi="Georgia"/>
          <w:b/>
          <w:bCs/>
          <w:szCs w:val="32"/>
          <w:u w:val="single"/>
        </w:rPr>
      </w:pPr>
      <w:r w:rsidRPr="001D3D60">
        <w:rPr>
          <w:rFonts w:ascii="Georgia" w:hAnsi="Georgia"/>
          <w:b/>
          <w:bCs/>
          <w:szCs w:val="32"/>
          <w:u w:val="single"/>
        </w:rPr>
        <w:t>Social Media Management –</w:t>
      </w:r>
      <w:r w:rsidRPr="001D3D60">
        <w:rPr>
          <w:rFonts w:ascii="Georgia" w:hAnsi="Georgia"/>
          <w:b/>
          <w:bCs/>
          <w:szCs w:val="32"/>
          <w:u w:val="single"/>
        </w:rPr>
        <w:t>Business</w:t>
      </w:r>
      <w:r w:rsidRPr="001D3D60">
        <w:rPr>
          <w:rFonts w:ascii="Georgia" w:hAnsi="Georgia"/>
          <w:b/>
          <w:bCs/>
          <w:szCs w:val="32"/>
          <w:u w:val="single"/>
        </w:rPr>
        <w:t xml:space="preserve"> Services</w:t>
      </w:r>
    </w:p>
    <w:p w:rsidR="001D3D60" w:rsidRPr="001D3D60" w:rsidRDefault="001D3D60" w:rsidP="001E3196">
      <w:pPr>
        <w:pStyle w:val="Standard"/>
        <w:jc w:val="center"/>
        <w:rPr>
          <w:rFonts w:ascii="Georgia" w:hAnsi="Georgia"/>
          <w:b/>
          <w:bCs/>
          <w:szCs w:val="32"/>
          <w:u w:val="single"/>
        </w:rPr>
      </w:pP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  <w:u w:val="single"/>
        </w:rPr>
      </w:pPr>
      <w:r w:rsidRPr="001D3D60">
        <w:rPr>
          <w:rFonts w:ascii="Georgia" w:hAnsi="Georgia"/>
          <w:b/>
          <w:bCs/>
          <w:sz w:val="20"/>
          <w:szCs w:val="20"/>
          <w:u w:val="single"/>
        </w:rPr>
        <w:t>Account Set Up – Fees</w:t>
      </w:r>
    </w:p>
    <w:p w:rsidR="001E3196" w:rsidRPr="001D3D60" w:rsidRDefault="001E3196" w:rsidP="001E3196">
      <w:pPr>
        <w:pStyle w:val="Standard"/>
        <w:rPr>
          <w:rFonts w:ascii="Georgia" w:hAnsi="Georgia"/>
          <w:bCs/>
          <w:sz w:val="20"/>
          <w:szCs w:val="20"/>
        </w:rPr>
      </w:pPr>
      <w:r w:rsidRPr="001D3D60">
        <w:rPr>
          <w:rFonts w:ascii="Georgia" w:hAnsi="Georgia"/>
          <w:bCs/>
          <w:sz w:val="20"/>
          <w:szCs w:val="20"/>
        </w:rPr>
        <w:t>(Includes Cover Photograph, Timeline Picture and all Tab details completed)</w:t>
      </w:r>
    </w:p>
    <w:p w:rsidR="001E3196" w:rsidRPr="001D3D60" w:rsidRDefault="001E3196" w:rsidP="001E3196">
      <w:pPr>
        <w:pStyle w:val="Standard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proofErr w:type="gramStart"/>
      <w:r w:rsidRPr="001D3D60">
        <w:rPr>
          <w:rFonts w:ascii="Georgia" w:hAnsi="Georgia"/>
          <w:b/>
          <w:bCs/>
          <w:sz w:val="20"/>
          <w:szCs w:val="20"/>
        </w:rPr>
        <w:t>Facebook  £</w:t>
      </w:r>
      <w:proofErr w:type="gramEnd"/>
      <w:r w:rsidRPr="001D3D60">
        <w:rPr>
          <w:rFonts w:ascii="Georgia" w:hAnsi="Georgia"/>
          <w:b/>
          <w:bCs/>
          <w:sz w:val="20"/>
          <w:szCs w:val="20"/>
        </w:rPr>
        <w:t>30</w:t>
      </w:r>
    </w:p>
    <w:p w:rsidR="001E3196" w:rsidRPr="001D3D60" w:rsidRDefault="001E3196" w:rsidP="001E3196">
      <w:pPr>
        <w:pStyle w:val="Standard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/>
          <w:bCs/>
          <w:sz w:val="20"/>
          <w:szCs w:val="20"/>
        </w:rPr>
        <w:t>Twitter      £30</w:t>
      </w:r>
    </w:p>
    <w:p w:rsidR="001E3196" w:rsidRPr="001D3D60" w:rsidRDefault="001E3196" w:rsidP="001E3196">
      <w:pPr>
        <w:pStyle w:val="Standard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/>
          <w:bCs/>
          <w:sz w:val="20"/>
          <w:szCs w:val="20"/>
        </w:rPr>
        <w:t>Instagram £30</w:t>
      </w:r>
    </w:p>
    <w:p w:rsidR="001E3196" w:rsidRPr="001D3D60" w:rsidRDefault="001E3196" w:rsidP="001E3196">
      <w:pPr>
        <w:pStyle w:val="Standard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/>
          <w:bCs/>
          <w:sz w:val="20"/>
          <w:szCs w:val="20"/>
        </w:rPr>
        <w:t>Google+    £30</w:t>
      </w:r>
    </w:p>
    <w:p w:rsidR="001E3196" w:rsidRPr="001D3D60" w:rsidRDefault="001E3196" w:rsidP="001E3196">
      <w:pPr>
        <w:pStyle w:val="Standard"/>
        <w:numPr>
          <w:ilvl w:val="0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/>
          <w:bCs/>
          <w:sz w:val="20"/>
          <w:szCs w:val="20"/>
        </w:rPr>
        <w:t xml:space="preserve">LinkedIn   £40 – </w:t>
      </w:r>
      <w:r w:rsidRPr="001D3D60">
        <w:rPr>
          <w:rFonts w:ascii="Georgia" w:hAnsi="Georgia"/>
          <w:bCs/>
          <w:sz w:val="20"/>
          <w:szCs w:val="20"/>
        </w:rPr>
        <w:t>This includes a profile photograph and all Tabs completed where appropriate and linked to the above media if required.</w:t>
      </w: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  <w:u w:val="single"/>
        </w:rPr>
      </w:pPr>
      <w:r w:rsidRPr="001D3D60">
        <w:rPr>
          <w:rFonts w:ascii="Georgia" w:hAnsi="Georgia"/>
          <w:b/>
          <w:bCs/>
          <w:sz w:val="20"/>
          <w:szCs w:val="20"/>
          <w:u w:val="single"/>
        </w:rPr>
        <w:t>Social Media for Business Package 5 Platforms</w:t>
      </w: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/>
          <w:bCs/>
          <w:sz w:val="20"/>
          <w:szCs w:val="20"/>
        </w:rPr>
        <w:t>Monthly Fee £170.00 – Facebook, Twitter, Instagram, Google+ and LinkedIn</w:t>
      </w:r>
    </w:p>
    <w:p w:rsidR="001D3D60" w:rsidRPr="001D3D60" w:rsidRDefault="001D3D60" w:rsidP="001E3196">
      <w:pPr>
        <w:pStyle w:val="Standard"/>
        <w:rPr>
          <w:rFonts w:ascii="Georgia" w:hAnsi="Georgia"/>
          <w:b/>
          <w:bCs/>
          <w:sz w:val="20"/>
          <w:szCs w:val="20"/>
        </w:rPr>
      </w:pPr>
    </w:p>
    <w:p w:rsidR="001E3196" w:rsidRPr="001D3D60" w:rsidRDefault="001E3196" w:rsidP="001E3196">
      <w:pPr>
        <w:pStyle w:val="Standard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Cs/>
          <w:sz w:val="20"/>
          <w:szCs w:val="20"/>
        </w:rPr>
        <w:t>This Includes a minimum of 3 updates per day across all 5 platforms. Monitoring and responding to comments and interactions on all posts and tweets, including likes and followers.</w:t>
      </w:r>
    </w:p>
    <w:p w:rsidR="001E3196" w:rsidRPr="001D3D60" w:rsidRDefault="001E3196" w:rsidP="001E3196">
      <w:pPr>
        <w:pStyle w:val="Standard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Cs/>
          <w:sz w:val="20"/>
          <w:szCs w:val="20"/>
        </w:rPr>
        <w:t>Email/Telephone with important feedback or enquir</w:t>
      </w:r>
      <w:r w:rsidR="002749DD">
        <w:rPr>
          <w:rFonts w:ascii="Georgia" w:hAnsi="Georgia"/>
          <w:bCs/>
          <w:sz w:val="20"/>
          <w:szCs w:val="20"/>
        </w:rPr>
        <w:t>i</w:t>
      </w:r>
      <w:r w:rsidRPr="001D3D60">
        <w:rPr>
          <w:rFonts w:ascii="Georgia" w:hAnsi="Georgia"/>
          <w:bCs/>
          <w:sz w:val="20"/>
          <w:szCs w:val="20"/>
        </w:rPr>
        <w:t>es</w:t>
      </w: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  <w:u w:val="single"/>
        </w:rPr>
      </w:pPr>
      <w:r w:rsidRPr="001D3D60">
        <w:rPr>
          <w:rFonts w:ascii="Georgia" w:hAnsi="Georgia"/>
          <w:b/>
          <w:bCs/>
          <w:sz w:val="20"/>
          <w:szCs w:val="20"/>
          <w:u w:val="single"/>
        </w:rPr>
        <w:t>Soc</w:t>
      </w:r>
      <w:r w:rsidRPr="001D3D60">
        <w:rPr>
          <w:rFonts w:ascii="Georgia" w:hAnsi="Georgia"/>
          <w:b/>
          <w:bCs/>
          <w:sz w:val="20"/>
          <w:szCs w:val="20"/>
          <w:u w:val="single"/>
        </w:rPr>
        <w:t>ial Media for Business Package 4</w:t>
      </w:r>
      <w:r w:rsidRPr="001D3D60">
        <w:rPr>
          <w:rFonts w:ascii="Georgia" w:hAnsi="Georgia"/>
          <w:b/>
          <w:bCs/>
          <w:sz w:val="20"/>
          <w:szCs w:val="20"/>
          <w:u w:val="single"/>
        </w:rPr>
        <w:t xml:space="preserve"> Platforms</w:t>
      </w: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/>
          <w:bCs/>
          <w:sz w:val="20"/>
          <w:szCs w:val="20"/>
        </w:rPr>
        <w:t>Monthly Fee £140</w:t>
      </w:r>
      <w:r w:rsidRPr="001D3D60">
        <w:rPr>
          <w:rFonts w:ascii="Georgia" w:hAnsi="Georgia"/>
          <w:b/>
          <w:bCs/>
          <w:sz w:val="20"/>
          <w:szCs w:val="20"/>
        </w:rPr>
        <w:t>.00 – Facebook, Twitter,</w:t>
      </w:r>
      <w:r w:rsidRPr="001D3D60">
        <w:rPr>
          <w:rFonts w:ascii="Georgia" w:hAnsi="Georgia"/>
          <w:b/>
          <w:bCs/>
          <w:sz w:val="20"/>
          <w:szCs w:val="20"/>
        </w:rPr>
        <w:t xml:space="preserve"> Instagram and Google+</w:t>
      </w: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</w:p>
    <w:p w:rsidR="001E3196" w:rsidRPr="001D3D60" w:rsidRDefault="001E3196" w:rsidP="001E3196">
      <w:pPr>
        <w:pStyle w:val="Standard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Cs/>
          <w:sz w:val="20"/>
          <w:szCs w:val="20"/>
        </w:rPr>
        <w:t xml:space="preserve">This Includes a minimum of </w:t>
      </w:r>
      <w:r w:rsidRPr="001D3D60">
        <w:rPr>
          <w:rFonts w:ascii="Georgia" w:hAnsi="Georgia"/>
          <w:bCs/>
          <w:sz w:val="20"/>
          <w:szCs w:val="20"/>
        </w:rPr>
        <w:t xml:space="preserve">3 </w:t>
      </w:r>
      <w:r w:rsidRPr="001D3D60">
        <w:rPr>
          <w:rFonts w:ascii="Georgia" w:hAnsi="Georgia"/>
          <w:bCs/>
          <w:sz w:val="20"/>
          <w:szCs w:val="20"/>
        </w:rPr>
        <w:t>updates per day across al</w:t>
      </w:r>
      <w:r w:rsidRPr="001D3D60">
        <w:rPr>
          <w:rFonts w:ascii="Georgia" w:hAnsi="Georgia"/>
          <w:bCs/>
          <w:sz w:val="20"/>
          <w:szCs w:val="20"/>
        </w:rPr>
        <w:t>l 4</w:t>
      </w:r>
      <w:r w:rsidRPr="001D3D60">
        <w:rPr>
          <w:rFonts w:ascii="Georgia" w:hAnsi="Georgia"/>
          <w:bCs/>
          <w:sz w:val="20"/>
          <w:szCs w:val="20"/>
        </w:rPr>
        <w:t xml:space="preserve"> platforms. Monitoring and responding to comments and interactions on all posts and tweets, including likes and followers.</w:t>
      </w:r>
    </w:p>
    <w:p w:rsidR="001E3196" w:rsidRPr="001D3D60" w:rsidRDefault="001E3196" w:rsidP="001E3196">
      <w:pPr>
        <w:pStyle w:val="Standard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Cs/>
          <w:sz w:val="20"/>
          <w:szCs w:val="20"/>
        </w:rPr>
        <w:t>Email/Telephone with important feedback or enquir</w:t>
      </w:r>
      <w:r w:rsidR="002749DD">
        <w:rPr>
          <w:rFonts w:ascii="Georgia" w:hAnsi="Georgia"/>
          <w:bCs/>
          <w:sz w:val="20"/>
          <w:szCs w:val="20"/>
        </w:rPr>
        <w:t>i</w:t>
      </w:r>
      <w:r w:rsidRPr="001D3D60">
        <w:rPr>
          <w:rFonts w:ascii="Georgia" w:hAnsi="Georgia"/>
          <w:bCs/>
          <w:sz w:val="20"/>
          <w:szCs w:val="20"/>
        </w:rPr>
        <w:t>es</w:t>
      </w: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  <w:u w:val="single"/>
        </w:rPr>
      </w:pPr>
      <w:r w:rsidRPr="001D3D60">
        <w:rPr>
          <w:rFonts w:ascii="Georgia" w:hAnsi="Georgia"/>
          <w:b/>
          <w:bCs/>
          <w:sz w:val="20"/>
          <w:szCs w:val="20"/>
          <w:u w:val="single"/>
        </w:rPr>
        <w:t>Soci</w:t>
      </w:r>
      <w:r w:rsidRPr="001D3D60">
        <w:rPr>
          <w:rFonts w:ascii="Georgia" w:hAnsi="Georgia"/>
          <w:b/>
          <w:bCs/>
          <w:sz w:val="20"/>
          <w:szCs w:val="20"/>
          <w:u w:val="single"/>
        </w:rPr>
        <w:t xml:space="preserve">al Media for Business Package 3 </w:t>
      </w:r>
      <w:r w:rsidRPr="001D3D60">
        <w:rPr>
          <w:rFonts w:ascii="Georgia" w:hAnsi="Georgia"/>
          <w:b/>
          <w:bCs/>
          <w:sz w:val="20"/>
          <w:szCs w:val="20"/>
          <w:u w:val="single"/>
        </w:rPr>
        <w:t>Platforms</w:t>
      </w: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/>
          <w:bCs/>
          <w:sz w:val="20"/>
          <w:szCs w:val="20"/>
        </w:rPr>
        <w:t>Monthly Fee £120</w:t>
      </w:r>
      <w:r w:rsidRPr="001D3D60">
        <w:rPr>
          <w:rFonts w:ascii="Georgia" w:hAnsi="Georgia"/>
          <w:b/>
          <w:bCs/>
          <w:sz w:val="20"/>
          <w:szCs w:val="20"/>
        </w:rPr>
        <w:t>.00 – Facebook,</w:t>
      </w:r>
      <w:r w:rsidRPr="001D3D60">
        <w:rPr>
          <w:rFonts w:ascii="Georgia" w:hAnsi="Georgia"/>
          <w:b/>
          <w:bCs/>
          <w:sz w:val="20"/>
          <w:szCs w:val="20"/>
        </w:rPr>
        <w:t xml:space="preserve"> Twitter and</w:t>
      </w:r>
      <w:r w:rsidRPr="001D3D60">
        <w:rPr>
          <w:rFonts w:ascii="Georgia" w:hAnsi="Georgia"/>
          <w:b/>
          <w:bCs/>
          <w:sz w:val="20"/>
          <w:szCs w:val="20"/>
        </w:rPr>
        <w:t xml:space="preserve"> Instagram</w:t>
      </w: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</w:p>
    <w:p w:rsidR="001E3196" w:rsidRPr="001D3D60" w:rsidRDefault="001E3196" w:rsidP="001E3196">
      <w:pPr>
        <w:pStyle w:val="Standard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Cs/>
          <w:sz w:val="20"/>
          <w:szCs w:val="20"/>
        </w:rPr>
        <w:t>This Inclu</w:t>
      </w:r>
      <w:r w:rsidRPr="001D3D60">
        <w:rPr>
          <w:rFonts w:ascii="Georgia" w:hAnsi="Georgia"/>
          <w:bCs/>
          <w:sz w:val="20"/>
          <w:szCs w:val="20"/>
        </w:rPr>
        <w:t>des a minimum of 3</w:t>
      </w:r>
      <w:r w:rsidRPr="001D3D60">
        <w:rPr>
          <w:rFonts w:ascii="Georgia" w:hAnsi="Georgia"/>
          <w:bCs/>
          <w:sz w:val="20"/>
          <w:szCs w:val="20"/>
        </w:rPr>
        <w:t xml:space="preserve"> updates per day across all </w:t>
      </w:r>
      <w:r w:rsidRPr="001D3D60">
        <w:rPr>
          <w:rFonts w:ascii="Georgia" w:hAnsi="Georgia"/>
          <w:bCs/>
          <w:sz w:val="20"/>
          <w:szCs w:val="20"/>
        </w:rPr>
        <w:t>3</w:t>
      </w:r>
      <w:r w:rsidRPr="001D3D60">
        <w:rPr>
          <w:rFonts w:ascii="Georgia" w:hAnsi="Georgia"/>
          <w:bCs/>
          <w:sz w:val="20"/>
          <w:szCs w:val="20"/>
        </w:rPr>
        <w:t xml:space="preserve"> platforms. Monitoring and responding to comments and interactions on all posts and tweets, including likes and followers.</w:t>
      </w:r>
    </w:p>
    <w:p w:rsidR="001E3196" w:rsidRPr="001D3D60" w:rsidRDefault="001E3196" w:rsidP="001E3196">
      <w:pPr>
        <w:pStyle w:val="Standard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Cs/>
          <w:sz w:val="20"/>
          <w:szCs w:val="20"/>
        </w:rPr>
        <w:t>Email/Telephone with important feedback or enquir</w:t>
      </w:r>
      <w:r w:rsidR="002749DD">
        <w:rPr>
          <w:rFonts w:ascii="Georgia" w:hAnsi="Georgia"/>
          <w:bCs/>
          <w:sz w:val="20"/>
          <w:szCs w:val="20"/>
        </w:rPr>
        <w:t>i</w:t>
      </w:r>
      <w:bookmarkStart w:id="0" w:name="_GoBack"/>
      <w:bookmarkEnd w:id="0"/>
      <w:r w:rsidRPr="001D3D60">
        <w:rPr>
          <w:rFonts w:ascii="Georgia" w:hAnsi="Georgia"/>
          <w:bCs/>
          <w:sz w:val="20"/>
          <w:szCs w:val="20"/>
        </w:rPr>
        <w:t>es</w:t>
      </w:r>
    </w:p>
    <w:p w:rsidR="001E3196" w:rsidRPr="001D3D60" w:rsidRDefault="001E3196" w:rsidP="001E3196">
      <w:pPr>
        <w:pStyle w:val="Standard"/>
        <w:rPr>
          <w:rFonts w:ascii="Georgia" w:hAnsi="Georgia"/>
          <w:bCs/>
          <w:sz w:val="20"/>
          <w:szCs w:val="20"/>
        </w:rPr>
      </w:pP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/>
          <w:bCs/>
          <w:sz w:val="20"/>
          <w:szCs w:val="20"/>
        </w:rPr>
        <w:t>Pricing structure can be adapted for different Social Media Packages. What you require and what is best for your Business comes first.</w:t>
      </w:r>
    </w:p>
    <w:p w:rsidR="001D3D60" w:rsidRPr="001D3D60" w:rsidRDefault="001D3D60" w:rsidP="001E3196">
      <w:pPr>
        <w:pStyle w:val="Standard"/>
        <w:rPr>
          <w:rFonts w:ascii="Georgia" w:hAnsi="Georgia"/>
          <w:b/>
          <w:bCs/>
          <w:sz w:val="20"/>
          <w:szCs w:val="20"/>
        </w:rPr>
      </w:pPr>
    </w:p>
    <w:p w:rsidR="001E3196" w:rsidRPr="001D3D60" w:rsidRDefault="001E3196" w:rsidP="001E3196">
      <w:pPr>
        <w:pStyle w:val="Standard"/>
        <w:rPr>
          <w:rFonts w:ascii="Georgia" w:hAnsi="Georgia"/>
          <w:b/>
          <w:color w:val="FF0000"/>
          <w:sz w:val="20"/>
          <w:szCs w:val="20"/>
        </w:rPr>
      </w:pPr>
      <w:r w:rsidRPr="001D3D60">
        <w:rPr>
          <w:rFonts w:ascii="Georgia" w:hAnsi="Georgia"/>
          <w:b/>
          <w:color w:val="FF0000"/>
          <w:sz w:val="20"/>
          <w:szCs w:val="20"/>
        </w:rPr>
        <w:t>VAT is currently not charged</w:t>
      </w:r>
    </w:p>
    <w:p w:rsidR="001D3D60" w:rsidRPr="001D3D60" w:rsidRDefault="001E3196" w:rsidP="001E3196">
      <w:pPr>
        <w:pStyle w:val="Standard"/>
        <w:rPr>
          <w:rFonts w:ascii="Georgia" w:hAnsi="Georgia"/>
          <w:b/>
          <w:bCs/>
          <w:sz w:val="20"/>
          <w:szCs w:val="20"/>
        </w:rPr>
      </w:pPr>
      <w:r w:rsidRPr="001D3D60">
        <w:rPr>
          <w:rFonts w:ascii="Georgia" w:hAnsi="Georgia"/>
          <w:b/>
          <w:bCs/>
          <w:sz w:val="20"/>
          <w:szCs w:val="20"/>
        </w:rPr>
        <w:t>Payment accepted via Cash, Personal/Business cheques, Bank Transfer</w:t>
      </w:r>
      <w:r w:rsidR="001D3D60" w:rsidRPr="001D3D60">
        <w:rPr>
          <w:rFonts w:ascii="Georgia" w:hAnsi="Georgia"/>
          <w:b/>
          <w:bCs/>
          <w:sz w:val="20"/>
          <w:szCs w:val="20"/>
        </w:rPr>
        <w:t xml:space="preserve"> </w:t>
      </w:r>
      <w:r w:rsidRPr="001D3D60">
        <w:rPr>
          <w:rFonts w:ascii="Georgia" w:hAnsi="Georgia"/>
          <w:b/>
          <w:bCs/>
          <w:sz w:val="20"/>
          <w:szCs w:val="20"/>
        </w:rPr>
        <w:t>or Credi</w:t>
      </w:r>
      <w:r w:rsidR="001D3D60" w:rsidRPr="001D3D60">
        <w:rPr>
          <w:rFonts w:ascii="Georgia" w:hAnsi="Georgia"/>
          <w:b/>
          <w:bCs/>
          <w:sz w:val="20"/>
          <w:szCs w:val="20"/>
        </w:rPr>
        <w:t xml:space="preserve">t/Debit payments through PayPal </w:t>
      </w:r>
    </w:p>
    <w:p w:rsidR="001D3D60" w:rsidRDefault="001D3D60" w:rsidP="001E3196">
      <w:pPr>
        <w:pStyle w:val="Standard"/>
        <w:rPr>
          <w:rFonts w:ascii="Georgia" w:hAnsi="Georgia"/>
          <w:b/>
          <w:bCs/>
          <w:color w:val="8B03FB"/>
          <w:sz w:val="16"/>
          <w:szCs w:val="32"/>
        </w:rPr>
      </w:pPr>
    </w:p>
    <w:p w:rsidR="001D3D60" w:rsidRDefault="001D3D60" w:rsidP="001E3196">
      <w:pPr>
        <w:pStyle w:val="Standard"/>
        <w:rPr>
          <w:rFonts w:ascii="Georgia" w:hAnsi="Georgia"/>
          <w:b/>
          <w:bCs/>
          <w:color w:val="8B03FB"/>
          <w:sz w:val="16"/>
          <w:szCs w:val="32"/>
        </w:rPr>
      </w:pPr>
    </w:p>
    <w:p w:rsidR="001D3D60" w:rsidRDefault="001D3D60" w:rsidP="001E3196">
      <w:pPr>
        <w:pStyle w:val="Standard"/>
        <w:rPr>
          <w:rFonts w:ascii="Georgia" w:hAnsi="Georgia"/>
          <w:b/>
          <w:bCs/>
          <w:color w:val="8B03FB"/>
          <w:sz w:val="16"/>
          <w:szCs w:val="32"/>
        </w:rPr>
      </w:pPr>
    </w:p>
    <w:p w:rsidR="001D3D60" w:rsidRDefault="001D3D60" w:rsidP="001E3196">
      <w:pPr>
        <w:pStyle w:val="Standard"/>
        <w:rPr>
          <w:rFonts w:ascii="Georgia" w:hAnsi="Georgia"/>
          <w:b/>
          <w:bCs/>
          <w:color w:val="8B03FB"/>
          <w:sz w:val="16"/>
          <w:szCs w:val="32"/>
        </w:rPr>
      </w:pPr>
    </w:p>
    <w:p w:rsidR="001E3196" w:rsidRPr="001D3D60" w:rsidRDefault="001E3196" w:rsidP="001E3196">
      <w:pPr>
        <w:pStyle w:val="Standard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color w:val="8B03FB"/>
          <w:sz w:val="16"/>
          <w:szCs w:val="32"/>
        </w:rPr>
        <w:t>2018 Triangle Desk</w:t>
      </w:r>
    </w:p>
    <w:p w:rsidR="001E3196" w:rsidRPr="00EE5A88" w:rsidRDefault="001E3196" w:rsidP="001E3196">
      <w:pPr>
        <w:pStyle w:val="Standard"/>
        <w:rPr>
          <w:rFonts w:ascii="Georgia" w:hAnsi="Georgia"/>
          <w:b/>
          <w:bCs/>
          <w:szCs w:val="32"/>
        </w:rPr>
      </w:pPr>
    </w:p>
    <w:p w:rsidR="001E3196" w:rsidRPr="001E3196" w:rsidRDefault="001E3196" w:rsidP="001E3196">
      <w:pPr>
        <w:pStyle w:val="Standard"/>
        <w:rPr>
          <w:rFonts w:ascii="Georgia" w:hAnsi="Georgia"/>
          <w:b/>
          <w:bCs/>
          <w:sz w:val="22"/>
          <w:szCs w:val="32"/>
        </w:rPr>
      </w:pPr>
    </w:p>
    <w:p w:rsidR="001E3196" w:rsidRPr="001E3196" w:rsidRDefault="001E3196" w:rsidP="001E3196">
      <w:pPr>
        <w:pStyle w:val="Standard"/>
        <w:rPr>
          <w:rFonts w:ascii="Georgia" w:hAnsi="Georgia"/>
          <w:b/>
          <w:bCs/>
          <w:sz w:val="22"/>
          <w:szCs w:val="32"/>
        </w:rPr>
      </w:pPr>
    </w:p>
    <w:p w:rsidR="0099540C" w:rsidRDefault="002749DD"/>
    <w:sectPr w:rsidR="00995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94D"/>
    <w:multiLevelType w:val="hybridMultilevel"/>
    <w:tmpl w:val="E194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088E"/>
    <w:multiLevelType w:val="hybridMultilevel"/>
    <w:tmpl w:val="D1DE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6"/>
    <w:rsid w:val="001D3D60"/>
    <w:rsid w:val="001E3196"/>
    <w:rsid w:val="002749DD"/>
    <w:rsid w:val="00333838"/>
    <w:rsid w:val="00E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78BB"/>
  <w15:chartTrackingRefBased/>
  <w15:docId w15:val="{FA45AAA5-47BC-48EA-8D3A-CADE477F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E3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3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DD"/>
    <w:rPr>
      <w:rFonts w:ascii="Segoe UI" w:eastAsia="Lucida Sans Unicode" w:hAnsi="Segoe UI" w:cs="Segoe UI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Astbury</dc:creator>
  <cp:keywords/>
  <dc:description/>
  <cp:lastModifiedBy>Becky Astbury</cp:lastModifiedBy>
  <cp:revision>2</cp:revision>
  <cp:lastPrinted>2018-01-18T13:57:00Z</cp:lastPrinted>
  <dcterms:created xsi:type="dcterms:W3CDTF">2018-01-18T13:42:00Z</dcterms:created>
  <dcterms:modified xsi:type="dcterms:W3CDTF">2018-01-18T14:01:00Z</dcterms:modified>
</cp:coreProperties>
</file>